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51BA" w14:textId="696DC7CF" w:rsidR="00F54CEA" w:rsidRDefault="00F54CEA">
      <w:pPr>
        <w:spacing w:before="78"/>
        <w:ind w:left="100"/>
        <w:rPr>
          <w:rFonts w:ascii="Arial"/>
          <w:sz w:val="16"/>
        </w:rPr>
      </w:pPr>
      <w:bookmarkStart w:id="0" w:name="OpenAt"/>
      <w:bookmarkEnd w:id="0"/>
    </w:p>
    <w:p w14:paraId="58AE2522" w14:textId="77777777" w:rsidR="00F54CEA" w:rsidRDefault="00F54CEA">
      <w:pPr>
        <w:pStyle w:val="BodyText"/>
        <w:rPr>
          <w:rFonts w:ascii="Arial"/>
          <w:sz w:val="20"/>
        </w:rPr>
      </w:pPr>
    </w:p>
    <w:p w14:paraId="2BD37E04" w14:textId="77777777" w:rsidR="00F54CEA" w:rsidRDefault="00F54CEA">
      <w:pPr>
        <w:pStyle w:val="BodyText"/>
        <w:rPr>
          <w:rFonts w:ascii="Arial"/>
          <w:sz w:val="20"/>
        </w:rPr>
      </w:pPr>
    </w:p>
    <w:p w14:paraId="6B96322C" w14:textId="77777777" w:rsidR="00F54CEA" w:rsidRDefault="00F54CEA">
      <w:pPr>
        <w:pStyle w:val="BodyText"/>
        <w:rPr>
          <w:rFonts w:ascii="Arial"/>
          <w:sz w:val="20"/>
        </w:rPr>
      </w:pPr>
    </w:p>
    <w:p w14:paraId="7C0FB033" w14:textId="77777777" w:rsidR="00F54CEA" w:rsidRDefault="00F54CEA">
      <w:pPr>
        <w:pStyle w:val="BodyText"/>
        <w:spacing w:before="6"/>
        <w:rPr>
          <w:rFonts w:ascii="Arial"/>
          <w:sz w:val="23"/>
        </w:rPr>
      </w:pPr>
    </w:p>
    <w:p w14:paraId="00E79C3A" w14:textId="77777777" w:rsidR="00F54CEA" w:rsidRDefault="00F54CEA">
      <w:pPr>
        <w:rPr>
          <w:rFonts w:ascii="Arial"/>
          <w:sz w:val="23"/>
        </w:rPr>
        <w:sectPr w:rsidR="00F54CEA">
          <w:type w:val="continuous"/>
          <w:pgSz w:w="12240" w:h="15840"/>
          <w:pgMar w:top="120" w:right="1340" w:bottom="280" w:left="240" w:header="720" w:footer="720" w:gutter="0"/>
          <w:cols w:space="720"/>
        </w:sectPr>
      </w:pPr>
    </w:p>
    <w:p w14:paraId="50610EBF" w14:textId="77777777" w:rsidR="00F54CEA" w:rsidRDefault="000C2A74">
      <w:pPr>
        <w:pStyle w:val="BodyText"/>
        <w:spacing w:before="91"/>
        <w:ind w:left="3913" w:right="1235" w:firstLine="909"/>
      </w:pPr>
      <w:r>
        <w:t>ADDENDUM TO THE MEMORANDUM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UNDERSTANDING</w:t>
      </w:r>
    </w:p>
    <w:p w14:paraId="367F9FA3" w14:textId="77777777" w:rsidR="00F54CEA" w:rsidRDefault="000C2A74">
      <w:pPr>
        <w:pStyle w:val="BodyText"/>
        <w:spacing w:before="1" w:line="252" w:lineRule="exact"/>
        <w:ind w:left="5355"/>
      </w:pPr>
      <w:r>
        <w:rPr>
          <w:spacing w:val="-2"/>
        </w:rPr>
        <w:t>BETWEEN</w:t>
      </w:r>
    </w:p>
    <w:p w14:paraId="7F2E4C06" w14:textId="439C67AE" w:rsidR="00701568" w:rsidRDefault="00701568">
      <w:pPr>
        <w:pStyle w:val="BodyText"/>
        <w:ind w:left="4037" w:right="2090"/>
        <w:jc w:val="center"/>
      </w:pPr>
      <w:r w:rsidRPr="00701568">
        <w:rPr>
          <w:highlight w:val="yellow"/>
        </w:rPr>
        <w:t>[JUNIOR PARTNER]</w:t>
      </w:r>
    </w:p>
    <w:p w14:paraId="591C04E2" w14:textId="15E8C6EF" w:rsidR="00F54CEA" w:rsidRDefault="000C2A74">
      <w:pPr>
        <w:pStyle w:val="BodyText"/>
        <w:ind w:left="4037" w:right="2090"/>
        <w:jc w:val="center"/>
      </w:pPr>
      <w:r>
        <w:t xml:space="preserve"> </w:t>
      </w:r>
      <w:r>
        <w:rPr>
          <w:spacing w:val="-4"/>
        </w:rPr>
        <w:t>AND</w:t>
      </w:r>
    </w:p>
    <w:p w14:paraId="22F435AF" w14:textId="18003D1E" w:rsidR="00F54CEA" w:rsidRDefault="00701568">
      <w:pPr>
        <w:pStyle w:val="BodyText"/>
        <w:ind w:left="4036" w:right="2090"/>
        <w:jc w:val="center"/>
      </w:pPr>
      <w:r w:rsidRPr="00701568">
        <w:rPr>
          <w:highlight w:val="yellow"/>
        </w:rPr>
        <w:t>[SENIOR PARTNER]</w:t>
      </w:r>
    </w:p>
    <w:p w14:paraId="07108965" w14:textId="62426875" w:rsidR="00F54CEA" w:rsidRPr="00701568" w:rsidRDefault="000C2A74" w:rsidP="00701568">
      <w:pPr>
        <w:pStyle w:val="BodyText"/>
        <w:spacing w:before="187"/>
        <w:ind w:left="1200"/>
        <w:rPr>
          <w:rFonts w:ascii="Lucida Console"/>
          <w:sz w:val="24"/>
        </w:rPr>
        <w:sectPr w:rsidR="00F54CEA" w:rsidRPr="00701568">
          <w:type w:val="continuous"/>
          <w:pgSz w:w="12240" w:h="15840"/>
          <w:pgMar w:top="120" w:right="1340" w:bottom="280" w:left="240" w:header="720" w:footer="720" w:gutter="0"/>
          <w:cols w:num="2" w:space="720" w:equalWidth="0">
            <w:col w:w="9814" w:space="40"/>
            <w:col w:w="806"/>
          </w:cols>
        </w:sectPr>
      </w:pPr>
      <w:r>
        <w:t>This</w:t>
      </w:r>
      <w:r>
        <w:rPr>
          <w:spacing w:val="-5"/>
        </w:rPr>
        <w:t xml:space="preserve"> </w:t>
      </w:r>
      <w:r>
        <w:t>Addendum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Memorandum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"</w:t>
      </w:r>
      <w:r>
        <w:rPr>
          <w:b/>
        </w:rPr>
        <w:t>Addendum</w:t>
      </w:r>
      <w:r>
        <w:t>")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entered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this</w:t>
      </w:r>
      <w:r>
        <w:rPr>
          <w:spacing w:val="36"/>
        </w:rPr>
        <w:t xml:space="preserve"> </w:t>
      </w:r>
      <w:r w:rsidR="00701568">
        <w:rPr>
          <w:spacing w:val="36"/>
        </w:rPr>
        <w:t xml:space="preserve"> </w:t>
      </w:r>
    </w:p>
    <w:p w14:paraId="20738B96" w14:textId="76DC0B53" w:rsidR="00F54CEA" w:rsidRDefault="00701568">
      <w:pPr>
        <w:pStyle w:val="BodyText"/>
        <w:ind w:left="1200"/>
      </w:pPr>
      <w:r w:rsidRPr="00701568">
        <w:rPr>
          <w:spacing w:val="-5"/>
          <w:highlight w:val="yellow"/>
        </w:rPr>
        <w:t>[DAY]</w:t>
      </w:r>
      <w:r>
        <w:rPr>
          <w:spacing w:val="-5"/>
        </w:rPr>
        <w:t xml:space="preserve"> of </w:t>
      </w:r>
      <w:r w:rsidRPr="00701568">
        <w:rPr>
          <w:spacing w:val="-5"/>
          <w:highlight w:val="yellow"/>
        </w:rPr>
        <w:t>[MONTH]</w:t>
      </w:r>
      <w:r>
        <w:rPr>
          <w:spacing w:val="-5"/>
        </w:rPr>
        <w:t xml:space="preserve">, </w:t>
      </w:r>
      <w:r w:rsidRPr="00701568">
        <w:rPr>
          <w:spacing w:val="-5"/>
          <w:highlight w:val="yellow"/>
        </w:rPr>
        <w:t>[YEAR]</w:t>
      </w:r>
      <w:r>
        <w:rPr>
          <w:spacing w:val="-5"/>
        </w:rPr>
        <w:t xml:space="preserve"> </w:t>
      </w:r>
      <w:r>
        <w:t>(“</w:t>
      </w:r>
      <w:r>
        <w:rPr>
          <w:b/>
        </w:rPr>
        <w:t>Effective</w:t>
      </w:r>
      <w:r>
        <w:rPr>
          <w:b/>
          <w:spacing w:val="-2"/>
        </w:rPr>
        <w:t xml:space="preserve"> </w:t>
      </w:r>
      <w:r>
        <w:rPr>
          <w:b/>
        </w:rPr>
        <w:t>Date</w:t>
      </w:r>
      <w:r>
        <w:t>”)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 w:rsidRPr="00701568">
        <w:rPr>
          <w:highlight w:val="yellow"/>
        </w:rPr>
        <w:t>[JUNIOR PARTNER]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California nonprofit public benefit corporation (“</w:t>
      </w:r>
      <w:r>
        <w:rPr>
          <w:b/>
        </w:rPr>
        <w:t>JP</w:t>
      </w:r>
      <w:r>
        <w:t xml:space="preserve">”), and </w:t>
      </w:r>
      <w:r w:rsidRPr="00701568">
        <w:rPr>
          <w:highlight w:val="yellow"/>
        </w:rPr>
        <w:t>[SENIOR PARTNER]</w:t>
      </w:r>
      <w:r>
        <w:t>, a California nonprofit public benefit corporation (“</w:t>
      </w:r>
      <w:r>
        <w:rPr>
          <w:b/>
        </w:rPr>
        <w:t>SP</w:t>
      </w:r>
      <w:r>
        <w:t>”), collectively referred to as the “</w:t>
      </w:r>
      <w:r>
        <w:rPr>
          <w:b/>
        </w:rPr>
        <w:t>Parties</w:t>
      </w:r>
      <w:r>
        <w:t>” and individually as a “</w:t>
      </w:r>
      <w:r>
        <w:rPr>
          <w:b/>
        </w:rPr>
        <w:t>Party</w:t>
      </w:r>
      <w:r>
        <w:t>.”</w:t>
      </w:r>
    </w:p>
    <w:p w14:paraId="0BBEAD32" w14:textId="77777777" w:rsidR="00F54CEA" w:rsidRDefault="00F54CEA">
      <w:pPr>
        <w:pStyle w:val="BodyText"/>
        <w:spacing w:before="11"/>
        <w:rPr>
          <w:sz w:val="21"/>
        </w:rPr>
      </w:pPr>
    </w:p>
    <w:p w14:paraId="2D071761" w14:textId="0168F276" w:rsidR="00F54CEA" w:rsidRDefault="000C2A74">
      <w:pPr>
        <w:pStyle w:val="BodyText"/>
        <w:ind w:left="1200" w:right="4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 xml:space="preserve">the Parties entered into a Memorandum of Understanding on </w:t>
      </w:r>
      <w:r w:rsidR="004B7351" w:rsidRPr="004B7351">
        <w:rPr>
          <w:highlight w:val="yellow"/>
        </w:rPr>
        <w:t>[DATE MOU WAS EXECUTED]</w:t>
      </w:r>
      <w:r>
        <w:t xml:space="preserve"> (the “</w:t>
      </w:r>
      <w:r>
        <w:rPr>
          <w:b/>
        </w:rPr>
        <w:t>MOU</w:t>
      </w:r>
      <w:r>
        <w:t>”), wherein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the</w:t>
      </w:r>
      <w:r w:rsidR="004B7351">
        <w:t xml:space="preserve"> </w:t>
      </w:r>
      <w:r w:rsidR="004B7351" w:rsidRPr="004B7351">
        <w:rPr>
          <w:highlight w:val="yellow"/>
        </w:rPr>
        <w:t>[GOVERNMENT PROGRAM / SOURCE OF FUNDING]</w:t>
      </w:r>
      <w:r w:rsidR="004B7351">
        <w:t xml:space="preserve"> </w:t>
      </w:r>
      <w:r>
        <w:t>including specific Projects, as defined in the MOU;</w:t>
      </w:r>
    </w:p>
    <w:p w14:paraId="0418B145" w14:textId="77777777" w:rsidR="00F54CEA" w:rsidRDefault="00F54CEA">
      <w:pPr>
        <w:pStyle w:val="BodyText"/>
        <w:spacing w:before="1"/>
      </w:pPr>
    </w:p>
    <w:p w14:paraId="42554D0D" w14:textId="77777777" w:rsidR="00F54CEA" w:rsidRDefault="000C2A74">
      <w:pPr>
        <w:pStyle w:val="BodyText"/>
        <w:spacing w:before="1"/>
        <w:ind w:left="1200"/>
      </w:pPr>
      <w:proofErr w:type="gramStart"/>
      <w:r>
        <w:rPr>
          <w:b/>
        </w:rPr>
        <w:t>Whereas,</w:t>
      </w:r>
      <w:proofErr w:type="gramEnd"/>
      <w:r>
        <w:rPr>
          <w:b/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pursue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rehabilitation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Project;</w:t>
      </w:r>
    </w:p>
    <w:p w14:paraId="5D79D346" w14:textId="77777777" w:rsidR="00F54CEA" w:rsidRDefault="00F54CEA">
      <w:pPr>
        <w:pStyle w:val="BodyText"/>
        <w:spacing w:before="9"/>
        <w:rPr>
          <w:sz w:val="21"/>
        </w:rPr>
      </w:pPr>
    </w:p>
    <w:p w14:paraId="25AAFF52" w14:textId="77777777" w:rsidR="00F54CEA" w:rsidRDefault="000C2A74">
      <w:pPr>
        <w:pStyle w:val="BodyText"/>
        <w:ind w:left="1200"/>
      </w:pPr>
      <w:r>
        <w:rPr>
          <w:b/>
        </w:rPr>
        <w:t>Now,</w:t>
      </w:r>
      <w:r>
        <w:rPr>
          <w:b/>
          <w:spacing w:val="-2"/>
        </w:rPr>
        <w:t xml:space="preserve"> </w:t>
      </w:r>
      <w:r>
        <w:rPr>
          <w:b/>
        </w:rPr>
        <w:t>therefore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foregoing,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hereto</w:t>
      </w:r>
      <w:r>
        <w:rPr>
          <w:spacing w:val="-2"/>
        </w:rPr>
        <w:t xml:space="preserve"> </w:t>
      </w:r>
      <w:r>
        <w:t>agree to</w:t>
      </w:r>
      <w:r>
        <w:rPr>
          <w:spacing w:val="-2"/>
        </w:rPr>
        <w:t xml:space="preserve"> </w:t>
      </w:r>
      <w:r>
        <w:t>supplement the</w:t>
      </w:r>
      <w:r>
        <w:rPr>
          <w:spacing w:val="-2"/>
        </w:rPr>
        <w:t xml:space="preserve"> </w:t>
      </w:r>
      <w:r>
        <w:t>MOU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follows:</w:t>
      </w:r>
    </w:p>
    <w:p w14:paraId="2C11ACEE" w14:textId="77777777" w:rsidR="00F54CEA" w:rsidRDefault="00F54CEA">
      <w:pPr>
        <w:pStyle w:val="BodyText"/>
        <w:spacing w:before="7"/>
      </w:pPr>
    </w:p>
    <w:p w14:paraId="3D23EC85" w14:textId="77777777" w:rsidR="00F54CEA" w:rsidRDefault="000C2A74">
      <w:pPr>
        <w:pStyle w:val="Heading1"/>
        <w:rPr>
          <w:u w:val="none"/>
        </w:rPr>
      </w:pPr>
      <w:r>
        <w:t>Section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14:paraId="26357DCA" w14:textId="77777777" w:rsidR="00F54CEA" w:rsidRDefault="00F54CEA">
      <w:pPr>
        <w:pStyle w:val="BodyText"/>
        <w:spacing w:before="5"/>
        <w:rPr>
          <w:b/>
          <w:sz w:val="13"/>
        </w:rPr>
      </w:pPr>
    </w:p>
    <w:p w14:paraId="6D276F31" w14:textId="77777777" w:rsidR="00F54CEA" w:rsidRDefault="000C2A74">
      <w:pPr>
        <w:pStyle w:val="BodyText"/>
        <w:spacing w:before="92"/>
        <w:ind w:left="1200"/>
      </w:pPr>
      <w:r>
        <w:t>Add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subsection:</w:t>
      </w:r>
    </w:p>
    <w:p w14:paraId="1CE1AF94" w14:textId="77777777" w:rsidR="00F54CEA" w:rsidRDefault="00F54CEA">
      <w:pPr>
        <w:pStyle w:val="BodyText"/>
        <w:spacing w:before="5"/>
      </w:pPr>
    </w:p>
    <w:p w14:paraId="19196F26" w14:textId="77777777" w:rsidR="00F54CEA" w:rsidRDefault="000C2A74">
      <w:pPr>
        <w:pStyle w:val="Heading1"/>
        <w:ind w:left="1920"/>
        <w:rPr>
          <w:u w:val="none"/>
        </w:rPr>
      </w:pPr>
      <w:r>
        <w:rPr>
          <w:u w:val="none"/>
        </w:rPr>
        <w:t>1.1</w:t>
      </w:r>
      <w:r>
        <w:rPr>
          <w:spacing w:val="25"/>
          <w:u w:val="none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rPr>
          <w:spacing w:val="-2"/>
        </w:rPr>
        <w:t>Projects</w:t>
      </w:r>
    </w:p>
    <w:p w14:paraId="7FC9C8FC" w14:textId="77777777" w:rsidR="00F54CEA" w:rsidRDefault="00F54CEA">
      <w:pPr>
        <w:pStyle w:val="BodyText"/>
        <w:spacing w:before="8"/>
        <w:rPr>
          <w:b/>
          <w:sz w:val="13"/>
        </w:rPr>
      </w:pPr>
    </w:p>
    <w:p w14:paraId="7B3076FC" w14:textId="77777777" w:rsidR="00F54CEA" w:rsidRDefault="000C2A74">
      <w:pPr>
        <w:pStyle w:val="BodyText"/>
        <w:spacing w:before="91"/>
        <w:ind w:left="120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rPr>
          <w:spacing w:val="-2"/>
        </w:rPr>
        <w:t>Project:</w:t>
      </w:r>
    </w:p>
    <w:p w14:paraId="0D51A31A" w14:textId="77777777" w:rsidR="00F54CEA" w:rsidRDefault="00F54CEA">
      <w:pPr>
        <w:pStyle w:val="BodyText"/>
        <w:spacing w:before="2"/>
      </w:pPr>
    </w:p>
    <w:p w14:paraId="0FEAD22C" w14:textId="35A9DA5D" w:rsidR="00F54CEA" w:rsidRPr="00595378" w:rsidRDefault="00595378">
      <w:pPr>
        <w:pStyle w:val="ListParagraph"/>
        <w:numPr>
          <w:ilvl w:val="0"/>
          <w:numId w:val="1"/>
        </w:numPr>
        <w:tabs>
          <w:tab w:val="left" w:pos="1973"/>
        </w:tabs>
      </w:pPr>
      <w:r>
        <w:rPr>
          <w:highlight w:val="yellow"/>
        </w:rPr>
        <w:t>[P</w:t>
      </w:r>
      <w:r w:rsidRPr="00595378">
        <w:rPr>
          <w:highlight w:val="yellow"/>
        </w:rPr>
        <w:t>ROPERTY ADDRESS]</w:t>
      </w:r>
    </w:p>
    <w:p w14:paraId="3E8D9E87" w14:textId="77777777" w:rsidR="00F54CEA" w:rsidRDefault="00F54CEA">
      <w:pPr>
        <w:pStyle w:val="BodyText"/>
        <w:spacing w:before="8"/>
        <w:rPr>
          <w:sz w:val="21"/>
        </w:rPr>
      </w:pPr>
    </w:p>
    <w:p w14:paraId="5A0771E4" w14:textId="77777777" w:rsidR="00F54CEA" w:rsidRDefault="000C2A74">
      <w:pPr>
        <w:pStyle w:val="BodyText"/>
        <w:spacing w:before="1"/>
        <w:ind w:left="1200"/>
      </w:pPr>
      <w:r>
        <w:t>All</w:t>
      </w:r>
      <w:r>
        <w:rPr>
          <w:spacing w:val="-1"/>
        </w:rPr>
        <w:t xml:space="preserve"> </w:t>
      </w:r>
      <w:r>
        <w:t>terms,</w:t>
      </w:r>
      <w:r>
        <w:rPr>
          <w:spacing w:val="-2"/>
        </w:rPr>
        <w:t xml:space="preserve"> </w:t>
      </w:r>
      <w:r>
        <w:t>obligations,</w:t>
      </w:r>
      <w:r>
        <w:rPr>
          <w:spacing w:val="-2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commitments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MOU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Project. Except</w:t>
      </w:r>
      <w:r>
        <w:rPr>
          <w:spacing w:val="-1"/>
        </w:rPr>
        <w:t xml:space="preserve"> </w:t>
      </w:r>
      <w:r>
        <w:t>as otherwise provided herein, all terms, obligations, conditions, and commitments under the MOU shall remain in full force and effect.</w:t>
      </w:r>
    </w:p>
    <w:p w14:paraId="6AA9114A" w14:textId="77777777" w:rsidR="00F54CEA" w:rsidRDefault="00F54CEA">
      <w:pPr>
        <w:pStyle w:val="BodyText"/>
        <w:rPr>
          <w:sz w:val="24"/>
        </w:rPr>
      </w:pPr>
    </w:p>
    <w:p w14:paraId="73093F70" w14:textId="77777777" w:rsidR="00F54CEA" w:rsidRDefault="00F54CEA">
      <w:pPr>
        <w:pStyle w:val="BodyText"/>
        <w:spacing w:before="11"/>
        <w:rPr>
          <w:sz w:val="19"/>
        </w:rPr>
      </w:pPr>
    </w:p>
    <w:p w14:paraId="44D399AF" w14:textId="07FA3759" w:rsidR="00F54CEA" w:rsidRDefault="000C2A74">
      <w:pPr>
        <w:pStyle w:val="BodyText"/>
        <w:ind w:left="1200"/>
      </w:pP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witness</w:t>
      </w:r>
      <w:r>
        <w:rPr>
          <w:b/>
          <w:spacing w:val="-5"/>
        </w:rPr>
        <w:t xml:space="preserve"> </w:t>
      </w:r>
      <w:r>
        <w:rPr>
          <w:b/>
        </w:rPr>
        <w:t>whereof</w:t>
      </w:r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hereto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Addendum</w:t>
      </w:r>
      <w:r w:rsidR="00C250E0">
        <w:t>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 Date set forth above.</w:t>
      </w:r>
    </w:p>
    <w:p w14:paraId="04BB9AEE" w14:textId="77777777" w:rsidR="00F54CEA" w:rsidRDefault="00F54CEA">
      <w:pPr>
        <w:pStyle w:val="BodyText"/>
        <w:spacing w:before="11"/>
        <w:rPr>
          <w:sz w:val="21"/>
        </w:rPr>
      </w:pPr>
    </w:p>
    <w:p w14:paraId="2C335376" w14:textId="4763B8F5" w:rsidR="00F54CEA" w:rsidRDefault="00C250E0">
      <w:pPr>
        <w:pStyle w:val="BodyText"/>
        <w:tabs>
          <w:tab w:val="left" w:pos="6241"/>
        </w:tabs>
        <w:ind w:left="1200"/>
      </w:pPr>
      <w:r w:rsidRPr="00C250E0">
        <w:rPr>
          <w:spacing w:val="-2"/>
          <w:highlight w:val="yellow"/>
        </w:rPr>
        <w:t>[JUNIOR PARTNER]</w:t>
      </w:r>
      <w:r>
        <w:rPr>
          <w:spacing w:val="-2"/>
        </w:rPr>
        <w:t>,</w:t>
      </w:r>
      <w:r>
        <w:tab/>
      </w:r>
      <w:r w:rsidRPr="00C250E0">
        <w:rPr>
          <w:highlight w:val="yellow"/>
        </w:rPr>
        <w:t>[SENIOR PARTNER]</w:t>
      </w:r>
      <w:r>
        <w:rPr>
          <w:spacing w:val="-2"/>
        </w:rPr>
        <w:t>,</w:t>
      </w:r>
    </w:p>
    <w:p w14:paraId="481595C8" w14:textId="77777777" w:rsidR="00F54CEA" w:rsidRDefault="000C2A74">
      <w:pPr>
        <w:pStyle w:val="BodyText"/>
        <w:tabs>
          <w:tab w:val="left" w:pos="6241"/>
        </w:tabs>
        <w:spacing w:before="2"/>
        <w:ind w:left="1200"/>
      </w:pPr>
      <w:r>
        <w:t>a</w:t>
      </w:r>
      <w:r>
        <w:rPr>
          <w:spacing w:val="-5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nonprofit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rPr>
          <w:spacing w:val="-2"/>
        </w:rPr>
        <w:t>corporation</w:t>
      </w:r>
      <w:r>
        <w:tab/>
        <w:t>a</w:t>
      </w:r>
      <w:r>
        <w:rPr>
          <w:spacing w:val="-7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nonprofit</w:t>
      </w:r>
      <w:r>
        <w:rPr>
          <w:spacing w:val="-2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rPr>
          <w:spacing w:val="-2"/>
        </w:rPr>
        <w:t>corporation</w:t>
      </w:r>
    </w:p>
    <w:p w14:paraId="7F1FF12B" w14:textId="77777777" w:rsidR="00F54CEA" w:rsidRDefault="00F54CEA">
      <w:pPr>
        <w:pStyle w:val="BodyText"/>
        <w:rPr>
          <w:sz w:val="24"/>
        </w:rPr>
      </w:pPr>
    </w:p>
    <w:p w14:paraId="077404D2" w14:textId="77777777" w:rsidR="00F54CEA" w:rsidRDefault="00F54CEA">
      <w:pPr>
        <w:pStyle w:val="BodyText"/>
        <w:rPr>
          <w:sz w:val="24"/>
        </w:rPr>
      </w:pPr>
    </w:p>
    <w:p w14:paraId="1E8D2907" w14:textId="3FC641D7" w:rsidR="001E2F94" w:rsidRDefault="000C2A74" w:rsidP="001E2F94">
      <w:pPr>
        <w:pStyle w:val="BodyText"/>
        <w:tabs>
          <w:tab w:val="left" w:pos="5474"/>
          <w:tab w:val="left" w:pos="6241"/>
          <w:tab w:val="left" w:pos="6961"/>
          <w:tab w:val="left" w:pos="10515"/>
        </w:tabs>
        <w:spacing w:before="208"/>
        <w:ind w:left="1920" w:right="142" w:hanging="720"/>
      </w:pPr>
      <w:r>
        <w:t xml:space="preserve">By: </w:t>
      </w:r>
      <w:r>
        <w:rPr>
          <w:u w:val="single"/>
        </w:rPr>
        <w:tab/>
      </w:r>
      <w:r w:rsidR="00C250E0">
        <w:rPr>
          <w:rFonts w:ascii="Fairwater Script" w:hAnsi="Fairwater Script"/>
          <w:u w:val="single"/>
        </w:rPr>
        <w:t>Signature</w:t>
      </w:r>
      <w:r>
        <w:rPr>
          <w:u w:val="single"/>
        </w:rPr>
        <w:tab/>
      </w:r>
      <w:r>
        <w:tab/>
        <w:t xml:space="preserve">By: </w:t>
      </w:r>
      <w:r>
        <w:rPr>
          <w:u w:val="single"/>
        </w:rPr>
        <w:tab/>
      </w:r>
      <w:r w:rsidR="00C250E0">
        <w:rPr>
          <w:rFonts w:ascii="Fairwater Script" w:hAnsi="Fairwater Script"/>
          <w:u w:val="single"/>
        </w:rPr>
        <w:t>Signature</w:t>
      </w:r>
      <w:r>
        <w:rPr>
          <w:u w:val="single"/>
        </w:rPr>
        <w:tab/>
      </w:r>
      <w:r>
        <w:t xml:space="preserve"> </w:t>
      </w:r>
    </w:p>
    <w:p w14:paraId="286BB787" w14:textId="38DC58CC" w:rsidR="001E2F94" w:rsidRPr="00382AEE" w:rsidRDefault="001E2F94" w:rsidP="001E2F94">
      <w:pPr>
        <w:ind w:left="1680"/>
      </w:pPr>
      <w:r w:rsidRPr="005F6432">
        <w:rPr>
          <w:highlight w:val="yellow"/>
        </w:rPr>
        <w:t>[</w:t>
      </w:r>
      <w:r>
        <w:rPr>
          <w:highlight w:val="yellow"/>
        </w:rPr>
        <w:t>DIRECTOR/REPRESENTATIVE</w:t>
      </w:r>
      <w:r w:rsidRPr="005F6432">
        <w:rPr>
          <w:highlight w:val="yellow"/>
        </w:rPr>
        <w:t xml:space="preserve"> NAME]</w:t>
      </w:r>
      <w:r w:rsidRPr="00BA1184">
        <w:tab/>
      </w:r>
      <w:r w:rsidRPr="00BA1184">
        <w:tab/>
      </w:r>
      <w:r>
        <w:t xml:space="preserve"> </w:t>
      </w:r>
      <w:proofErr w:type="gramStart"/>
      <w:r>
        <w:t xml:space="preserve">   </w:t>
      </w:r>
      <w:r w:rsidRPr="005F6432">
        <w:rPr>
          <w:highlight w:val="yellow"/>
        </w:rPr>
        <w:t>[</w:t>
      </w:r>
      <w:proofErr w:type="gramEnd"/>
      <w:r w:rsidRPr="005F6432">
        <w:rPr>
          <w:highlight w:val="yellow"/>
        </w:rPr>
        <w:t>DIRECTOR NAME]</w:t>
      </w:r>
      <w:r>
        <w:tab/>
      </w:r>
      <w:r>
        <w:tab/>
      </w:r>
    </w:p>
    <w:p w14:paraId="476C828B" w14:textId="4906C6C4" w:rsidR="001E2F94" w:rsidRPr="00382AEE" w:rsidRDefault="001E2F94" w:rsidP="001E2F94">
      <w:pPr>
        <w:ind w:left="1440" w:firstLine="240"/>
      </w:pPr>
      <w:r w:rsidRPr="0009779B">
        <w:rPr>
          <w:highlight w:val="yellow"/>
        </w:rPr>
        <w:t>[DIRECTOR/REPRESENTATIVE POSITION]</w:t>
      </w:r>
      <w:r>
        <w:tab/>
      </w:r>
      <w:r>
        <w:t xml:space="preserve">    </w:t>
      </w:r>
      <w:r w:rsidRPr="6593EE22">
        <w:t>Director of Development</w:t>
      </w:r>
      <w:r>
        <w:tab/>
      </w:r>
      <w:r>
        <w:tab/>
      </w:r>
    </w:p>
    <w:p w14:paraId="6C2DC52E" w14:textId="00DC2DDB" w:rsidR="001E2F94" w:rsidRDefault="001E2F94" w:rsidP="001E2F94">
      <w:pPr>
        <w:pStyle w:val="BodyText"/>
        <w:tabs>
          <w:tab w:val="left" w:pos="6961"/>
        </w:tabs>
        <w:spacing w:line="251" w:lineRule="exact"/>
      </w:pPr>
      <w:r>
        <w:rPr>
          <w:lang w:val="es-ES"/>
        </w:rPr>
        <w:t xml:space="preserve">                              </w:t>
      </w:r>
      <w:r w:rsidRPr="00382AEE">
        <w:rPr>
          <w:lang w:val="es-ES"/>
        </w:rPr>
        <w:t>Date:</w:t>
      </w:r>
      <w:r>
        <w:t xml:space="preserve">                                                                                   </w:t>
      </w:r>
      <w:r w:rsidRPr="00382AEE">
        <w:rPr>
          <w:lang w:val="es-ES"/>
        </w:rPr>
        <w:t>Date:</w:t>
      </w:r>
    </w:p>
    <w:p w14:paraId="7C8E87D4" w14:textId="4ABC4911" w:rsidR="00F54CEA" w:rsidRDefault="00F54CEA" w:rsidP="00C250E0">
      <w:pPr>
        <w:pStyle w:val="BodyText"/>
        <w:spacing w:before="1"/>
      </w:pPr>
    </w:p>
    <w:sectPr w:rsidR="00F54CEA">
      <w:type w:val="continuous"/>
      <w:pgSz w:w="12240" w:h="15840"/>
      <w:pgMar w:top="120" w:right="13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84866"/>
    <w:multiLevelType w:val="hybridMultilevel"/>
    <w:tmpl w:val="6F7EBB9C"/>
    <w:lvl w:ilvl="0" w:tplc="F7122A2A">
      <w:numFmt w:val="bullet"/>
      <w:lvlText w:val=""/>
      <w:lvlJc w:val="left"/>
      <w:pPr>
        <w:ind w:left="19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12003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2" w:tplc="7A802396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3" w:tplc="A8262628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4" w:tplc="3BA47D40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A8126CD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35B004F2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35EAE202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1054E598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num w:numId="1" w16cid:durableId="108156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CEA"/>
    <w:rsid w:val="000C2A74"/>
    <w:rsid w:val="001E2F94"/>
    <w:rsid w:val="001F2C5D"/>
    <w:rsid w:val="004B7351"/>
    <w:rsid w:val="00595378"/>
    <w:rsid w:val="00686AC7"/>
    <w:rsid w:val="00701568"/>
    <w:rsid w:val="00B04138"/>
    <w:rsid w:val="00C250E0"/>
    <w:rsid w:val="00F5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2984"/>
  <w15:docId w15:val="{77E00491-FB1F-433E-8BFC-45E04A45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97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lorfulList-Accent11">
    <w:name w:val="Colorful List - Accent 11"/>
    <w:basedOn w:val="Normal"/>
    <w:qFormat/>
    <w:rsid w:val="001E2F94"/>
    <w:pPr>
      <w:widowControl/>
      <w:autoSpaceDE/>
      <w:autoSpaceDN/>
      <w:spacing w:after="200" w:line="276" w:lineRule="auto"/>
      <w:ind w:left="72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8063514138E4BB5DCB67850534E95" ma:contentTypeVersion="13" ma:contentTypeDescription="Create a new document." ma:contentTypeScope="" ma:versionID="c4708f4e63865366e7c175f0b0bc3407">
  <xsd:schema xmlns:xsd="http://www.w3.org/2001/XMLSchema" xmlns:xs="http://www.w3.org/2001/XMLSchema" xmlns:p="http://schemas.microsoft.com/office/2006/metadata/properties" xmlns:ns3="821fa094-0612-4801-a078-dcddb9716f5a" xmlns:ns4="9e77c0c2-5bc5-4c5c-a2e9-2ebfb5ad24f9" targetNamespace="http://schemas.microsoft.com/office/2006/metadata/properties" ma:root="true" ma:fieldsID="29177be5eb6698b6e0c9fe987d59b953" ns3:_="" ns4:_="">
    <xsd:import namespace="821fa094-0612-4801-a078-dcddb9716f5a"/>
    <xsd:import namespace="9e77c0c2-5bc5-4c5c-a2e9-2ebfb5ad24f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fa094-0612-4801-a078-dcddb9716f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7c0c2-5bc5-4c5c-a2e9-2ebfb5ad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1fa094-0612-4801-a078-dcddb9716f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B2629-A92F-485B-808A-FAF930D30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fa094-0612-4801-a078-dcddb9716f5a"/>
    <ds:schemaRef ds:uri="9e77c0c2-5bc5-4c5c-a2e9-2ebfb5ad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053F3-0316-45EE-8048-D033CB92A53C}">
  <ds:schemaRefs>
    <ds:schemaRef ds:uri="http://purl.org/dc/terms/"/>
    <ds:schemaRef ds:uri="http://www.w3.org/XML/1998/namespace"/>
    <ds:schemaRef ds:uri="http://schemas.microsoft.com/office/2006/metadata/properties"/>
    <ds:schemaRef ds:uri="821fa094-0612-4801-a078-dcddb9716f5a"/>
    <ds:schemaRef ds:uri="http://purl.org/dc/elements/1.1/"/>
    <ds:schemaRef ds:uri="http://schemas.microsoft.com/office/2006/documentManagement/types"/>
    <ds:schemaRef ds:uri="http://purl.org/dc/dcmitype/"/>
    <ds:schemaRef ds:uri="9e77c0c2-5bc5-4c5c-a2e9-2ebfb5ad24f9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C5AEF25-E167-4528-A9F7-A0279BA81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Cassidy Bennett</cp:lastModifiedBy>
  <cp:revision>3</cp:revision>
  <dcterms:created xsi:type="dcterms:W3CDTF">2023-07-28T22:47:00Z</dcterms:created>
  <dcterms:modified xsi:type="dcterms:W3CDTF">2023-07-28T22:52:00Z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LastSaved">
    <vt:filetime>2023-07-28T00:00:00Z</vt:filetime>
  </property>
  <property fmtid="{D5CDD505-2E9C-101B-9397-08002B2CF9AE}" pid="4" name="Producer">
    <vt:lpwstr>PDFKit.NET 21.2.204.24345</vt:lpwstr>
  </property>
  <property fmtid="{D5CDD505-2E9C-101B-9397-08002B2CF9AE}" pid="5" name="ContentTypeId">
    <vt:lpwstr>0x010100E108063514138E4BB5DCB67850534E95</vt:lpwstr>
  </property>
</Properties>
</file>